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bCs/>
          <w:iCs/>
          <w:color w:val="262626" w:themeColor="text1" w:themeTint="D9"/>
          <w:spacing w:val="-10"/>
          <w:sz w:val="24"/>
          <w:szCs w:val="24"/>
          <w:lang w:eastAsia="ru-RU"/>
        </w:rPr>
      </w:pPr>
      <w:bookmarkStart w:id="0" w:name="_GoBack"/>
      <w:bookmarkEnd w:id="0"/>
      <w:r w:rsidRPr="00A16CA6">
        <w:rPr>
          <w:rFonts w:ascii="Times New Roman" w:eastAsia="Franklin Gothic Medium" w:hAnsi="Times New Roman" w:cs="Times New Roman"/>
          <w:b/>
          <w:bCs/>
          <w:iCs/>
          <w:color w:val="262626" w:themeColor="text1" w:themeTint="D9"/>
          <w:spacing w:val="-10"/>
          <w:sz w:val="24"/>
          <w:szCs w:val="24"/>
          <w:lang w:eastAsia="ru-RU"/>
        </w:rPr>
        <w:t>ПЛАНИРУЕМЫЕ РЕЗУЛЬТАТЫ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bCs/>
          <w:i/>
          <w:iCs/>
          <w:color w:val="262626" w:themeColor="text1" w:themeTint="D9"/>
          <w:spacing w:val="-10"/>
          <w:sz w:val="24"/>
          <w:szCs w:val="24"/>
          <w:u w:val="single"/>
          <w:lang w:eastAsia="ru-RU"/>
        </w:rPr>
      </w:pPr>
      <w:r w:rsidRPr="00A16CA6">
        <w:rPr>
          <w:rFonts w:ascii="Times New Roman" w:eastAsia="Franklin Gothic Medium" w:hAnsi="Times New Roman" w:cs="Times New Roman"/>
          <w:b/>
          <w:bCs/>
          <w:i/>
          <w:iCs/>
          <w:color w:val="262626" w:themeColor="text1" w:themeTint="D9"/>
          <w:spacing w:val="-10"/>
          <w:sz w:val="24"/>
          <w:szCs w:val="24"/>
          <w:u w:val="single"/>
          <w:lang w:eastAsia="ru-RU"/>
        </w:rPr>
        <w:t>Развитие языковых навыков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В старшей школе осуществляется систематизация языковых знаний учащихся, полученных в основной школе, продолжается овладение новыми языковыми знаниями и навыками в соответствии с требованиями базового уровня владения английским языком.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Орфография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bookmarkStart w:id="1" w:name="bookmark2"/>
      <w:r w:rsidRPr="00A16CA6"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Фонетическая сторона речи</w:t>
      </w:r>
      <w:bookmarkEnd w:id="1"/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слухопроизносительных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bookmarkStart w:id="2" w:name="bookmark3"/>
      <w:r w:rsidRPr="00A16CA6">
        <w:rPr>
          <w:rFonts w:ascii="Times New Roman" w:eastAsia="Candara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Лексическая сторона речи</w:t>
      </w:r>
      <w:bookmarkEnd w:id="2"/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Систематизация лексических единиц, изученных во 2—9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Расширение потенциального словаря за счёт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распространённых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A16CA6" w:rsidRPr="00A16CA6" w:rsidRDefault="00A16CA6" w:rsidP="00A16CA6">
      <w:pPr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lang w:eastAsia="ru-RU"/>
        </w:rPr>
      </w:pPr>
      <w:bookmarkStart w:id="3" w:name="bookmark4"/>
      <w:r w:rsidRPr="00A16CA6">
        <w:rPr>
          <w:rFonts w:ascii="Times New Roman" w:eastAsia="Candara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Грамматическая сторона речи</w:t>
      </w:r>
      <w:bookmarkEnd w:id="3"/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сложносочинённых и сложноподчинённых предложениях, в том числе условных предложениях с разной степенью вероятности: вероятных, маловероятных и невероятных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(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ConditionalI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II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III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).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A16CA6">
        <w:rPr>
          <w:rFonts w:ascii="Times New Roman" w:eastAsia="Palatino Linotype" w:hAnsi="Times New Roman" w:cs="Times New Roman"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Формирование навыков распознавания и употребления в речи предложений с конструкцией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val="en-US" w:eastAsia="ru-RU"/>
        </w:rPr>
        <w:t>Iwish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... 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val="en-US" w:eastAsia="ru-RU"/>
        </w:rPr>
        <w:t>(I wish I had my own room.),</w:t>
      </w:r>
      <w:r w:rsidRPr="00A16CA6">
        <w:rPr>
          <w:rFonts w:ascii="Times New Roman" w:eastAsia="Palatino Linotype" w:hAnsi="Times New Roman" w:cs="Times New Roman"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сконструкцией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so/such + that (I was so busy that forgot to phone my parents.),</w:t>
      </w:r>
      <w:r w:rsidRPr="00A16CA6">
        <w:rPr>
          <w:rFonts w:ascii="Times New Roman" w:eastAsia="Palatino Linotype" w:hAnsi="Times New Roman" w:cs="Times New Roman"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эмфатическихконструкцийтипа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It's him who ..., It's time you did something.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навыков распознавания и употребления в речи глаголов в наиболее употребительных вре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softHyphen/>
        <w:t>менных формах действительного залога: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PresentSimple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FutureSimple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PastSimple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PastContinuous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PastPerfect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; модальных глаголов и их эквивалентов.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Знание признаков и формирование навыков распознавания и употребления в речи глаголов в следующих формах действительного залога: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PresentPerfectContinuous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PastPerfectContinuous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 страдательного залога: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PresentSimplePassive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FutureSimplePassive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PastSimplePassive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PresentPerfectPassive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Знание признаков и формирование навыков распознавания при чтении глаголов в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PastPerfectPassive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FuturePerfectPassive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 неличных форм глагола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(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Infinitive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ParticipleI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Gerund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)</w:t>
      </w: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 xml:space="preserve"> без различения их функций.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Формирование навыков распознавания и употребления в речи различных грамматических средств для выражения будущего времени: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SimpleFuture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PresentContinuous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val="en-US" w:eastAsia="ru-RU"/>
        </w:rPr>
        <w:t>tobegoingto</w:t>
      </w: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shd w:val="clear" w:color="auto" w:fill="FFFFFF"/>
          <w:lang w:eastAsia="ru-RU"/>
        </w:rPr>
        <w:t>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навыков употребления определённого/неопределённого/ нулевого артиклей, имён существительных в единственном и множественном числе (в том числе исключения).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 (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many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>/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much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few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>/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afew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little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!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alittle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>);</w:t>
      </w: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 xml:space="preserve"> количественных и порядковых числительных.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firstly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finally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atlast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intheend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however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 xml:space="preserve">, 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val="en-US" w:eastAsia="ru-RU"/>
        </w:rPr>
        <w:t>etc</w:t>
      </w:r>
      <w:r w:rsidRPr="00A16CA6">
        <w:rPr>
          <w:rFonts w:ascii="Times New Roman" w:eastAsia="Palatino Linotype" w:hAnsi="Times New Roman" w:cs="Times New Roman"/>
          <w:i/>
          <w:iCs/>
          <w:color w:val="262626" w:themeColor="text1" w:themeTint="D9"/>
          <w:spacing w:val="20"/>
          <w:sz w:val="24"/>
          <w:szCs w:val="24"/>
          <w:lang w:eastAsia="ru-RU"/>
        </w:rPr>
        <w:t>.).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Lucida Sans Unicode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Развитие умения «Учись учиться»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Учащиеся должны: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уметь быстро просматривать тексты и диалоги, чтобы найти необходимую информацию;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иметь мотивацию к самостоятельному чтению на английском языке благодаря сюжетным диалогам, отрывкам из литературных произведений, разножанровым текстам;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совершенствовать навыки письма;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самостоятельно;</w:t>
      </w:r>
    </w:p>
    <w:p w:rsidR="00A16CA6" w:rsidRPr="00A16CA6" w:rsidRDefault="00A16CA6" w:rsidP="00A16CA6">
      <w:pPr>
        <w:tabs>
          <w:tab w:val="left" w:pos="574"/>
        </w:tabs>
        <w:suppressAutoHyphens/>
        <w:spacing w:after="0" w:line="240" w:lineRule="auto"/>
        <w:ind w:right="20"/>
        <w:contextualSpacing/>
        <w:jc w:val="center"/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lang w:eastAsia="ru-RU"/>
        </w:rPr>
        <w:t>Ключевые направления</w:t>
      </w:r>
    </w:p>
    <w:p w:rsidR="00A16CA6" w:rsidRPr="00A16CA6" w:rsidRDefault="00A16CA6" w:rsidP="00A16CA6">
      <w:pPr>
        <w:suppressAutoHyphens/>
        <w:spacing w:after="0" w:line="240" w:lineRule="auto"/>
        <w:ind w:right="20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В курсе обучения иностранному языку можно выделить следующие ключевые направления: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коммуникативные умения в основных видах речевой деятельности: аудировании, говорении, чтении и письме;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языковые средства и навыки пользования ими;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социокультурная осведомлённость;</w:t>
      </w:r>
    </w:p>
    <w:p w:rsidR="00A16CA6" w:rsidRPr="00A16CA6" w:rsidRDefault="00A16CA6" w:rsidP="00A16CA6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общеучебные и специальные учебные умения.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иноязычной коммуникативной компетенции также неразрывно связано с социокультурной осведомлённостью старших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В результате изучения иностранного языка на базовом уровне ученик должен:</w:t>
      </w:r>
    </w:p>
    <w:p w:rsidR="00A16CA6" w:rsidRPr="00A16CA6" w:rsidRDefault="00A16CA6" w:rsidP="00A16CA6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b/>
          <w:color w:val="262626" w:themeColor="text1" w:themeTint="D9"/>
          <w:sz w:val="24"/>
          <w:szCs w:val="24"/>
          <w:lang w:eastAsia="ru-RU"/>
        </w:rPr>
        <w:t>знать/понимать</w:t>
      </w:r>
    </w:p>
    <w:p w:rsidR="00A16CA6" w:rsidRPr="00A16CA6" w:rsidRDefault="00A16CA6" w:rsidP="00A16CA6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A16CA6" w:rsidRPr="00A16CA6" w:rsidRDefault="00A16CA6" w:rsidP="00A16CA6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значения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A16CA6" w:rsidRPr="00A16CA6" w:rsidRDefault="00A16CA6" w:rsidP="00A16CA6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 уметь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Tahoma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Говорение</w:t>
      </w:r>
    </w:p>
    <w:p w:rsidR="00A16CA6" w:rsidRPr="00A16CA6" w:rsidRDefault="00A16CA6" w:rsidP="00A16CA6">
      <w:pPr>
        <w:tabs>
          <w:tab w:val="left" w:pos="59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A16CA6" w:rsidRPr="00A16CA6" w:rsidRDefault="00A16CA6" w:rsidP="00A16CA6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A16CA6" w:rsidRPr="00A16CA6" w:rsidRDefault="00A16CA6" w:rsidP="00A16CA6">
      <w:pPr>
        <w:tabs>
          <w:tab w:val="left" w:pos="584"/>
        </w:tabs>
        <w:suppressAutoHyphens/>
        <w:spacing w:after="0" w:line="240" w:lineRule="auto"/>
        <w:ind w:left="871"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Аудирование</w:t>
      </w:r>
    </w:p>
    <w:p w:rsidR="00A16CA6" w:rsidRPr="00A16CA6" w:rsidRDefault="00A16CA6" w:rsidP="00A16CA6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A16CA6" w:rsidRPr="00A16CA6" w:rsidRDefault="00A16CA6" w:rsidP="00A16CA6">
      <w:pPr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Чтение</w:t>
      </w:r>
    </w:p>
    <w:p w:rsidR="00A16CA6" w:rsidRPr="00A16CA6" w:rsidRDefault="00A16CA6" w:rsidP="00A16CA6">
      <w:pPr>
        <w:tabs>
          <w:tab w:val="left" w:pos="586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Письменная речь</w:t>
      </w:r>
    </w:p>
    <w:p w:rsidR="00A16CA6" w:rsidRPr="00A16CA6" w:rsidRDefault="00A16CA6" w:rsidP="00A16CA6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A16CA6" w:rsidRPr="00A16CA6" w:rsidRDefault="00A16CA6" w:rsidP="00A16CA6">
      <w:pPr>
        <w:suppressAutoHyphens/>
        <w:spacing w:after="0" w:line="240" w:lineRule="auto"/>
        <w:ind w:right="20"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Lucida Sans Unicode" w:hAnsi="Times New Roman" w:cs="Times New Roman"/>
          <w:color w:val="262626" w:themeColor="text1" w:themeTint="D9"/>
          <w:sz w:val="24"/>
          <w:szCs w:val="24"/>
          <w:u w:val="single"/>
          <w:lang w:eastAsia="ru-RU"/>
        </w:rPr>
        <w:t>использовать приобретённые знания и умения в практической деятельности и повседневной жизни для</w:t>
      </w: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:</w:t>
      </w:r>
    </w:p>
    <w:p w:rsidR="00A16CA6" w:rsidRPr="00A16CA6" w:rsidRDefault="00A16CA6" w:rsidP="00A16CA6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общения с представителями других стран, ориентации в современном поликультурном мире;</w:t>
      </w:r>
    </w:p>
    <w:p w:rsidR="00A16CA6" w:rsidRPr="00A16CA6" w:rsidRDefault="00A16CA6" w:rsidP="00A16CA6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A16CA6" w:rsidRPr="00A16CA6" w:rsidRDefault="00A16CA6" w:rsidP="00A16CA6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расширения возможностей в выборе будущей профессиональной деятельности;</w:t>
      </w:r>
    </w:p>
    <w:p w:rsidR="00A16CA6" w:rsidRPr="00A16CA6" w:rsidRDefault="00A16CA6" w:rsidP="00A16CA6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i/>
          <w:color w:val="262626" w:themeColor="text1" w:themeTint="D9"/>
          <w:spacing w:val="20"/>
          <w:sz w:val="24"/>
          <w:szCs w:val="24"/>
          <w:u w:val="single"/>
          <w:lang w:eastAsia="ru-RU"/>
        </w:rPr>
      </w:pPr>
      <w:r w:rsidRPr="00A16CA6">
        <w:rPr>
          <w:rFonts w:ascii="Times New Roman" w:eastAsia="Arial Unicode MS" w:hAnsi="Times New Roman" w:cs="Times New Roman"/>
          <w:b/>
          <w:i/>
          <w:color w:val="262626" w:themeColor="text1" w:themeTint="D9"/>
          <w:spacing w:val="20"/>
          <w:sz w:val="24"/>
          <w:szCs w:val="24"/>
          <w:u w:val="single"/>
          <w:lang w:eastAsia="ru-RU"/>
        </w:rPr>
        <w:lastRenderedPageBreak/>
        <w:t>Коммуникативные умения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lang w:eastAsia="ru-RU"/>
        </w:rPr>
        <w:t>Говорение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Courier New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Диалогическая речь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  <w:t>Совершенствование умений участвовать в диалогах этикетного характера, диалогах-расспросах, диалогах — побу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ждениях к действию, диалогах —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softHyphen/>
        <w:t>го повседневного общения.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/>
          <w:bCs/>
          <w:i/>
          <w:color w:val="262626" w:themeColor="text1" w:themeTint="D9"/>
          <w:sz w:val="24"/>
          <w:szCs w:val="24"/>
          <w:lang w:eastAsia="ru-RU"/>
        </w:rPr>
        <w:t>Развитие умений:</w:t>
      </w:r>
    </w:p>
    <w:p w:rsidR="00A16CA6" w:rsidRPr="00A16CA6" w:rsidRDefault="00A16CA6" w:rsidP="00A16CA6">
      <w:pPr>
        <w:tabs>
          <w:tab w:val="left" w:pos="54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участвовать в беседе/дискуссии на знакомую тему;</w:t>
      </w:r>
    </w:p>
    <w:p w:rsidR="00A16CA6" w:rsidRPr="00A16CA6" w:rsidRDefault="00A16CA6" w:rsidP="00A16CA6">
      <w:pPr>
        <w:tabs>
          <w:tab w:val="left" w:pos="54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осуществлять запрос информации;</w:t>
      </w:r>
    </w:p>
    <w:p w:rsidR="00A16CA6" w:rsidRPr="00A16CA6" w:rsidRDefault="00A16CA6" w:rsidP="00A16CA6">
      <w:pPr>
        <w:tabs>
          <w:tab w:val="left" w:pos="54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обращаться за разъяснениями;</w:t>
      </w:r>
    </w:p>
    <w:p w:rsidR="00A16CA6" w:rsidRPr="00A16CA6" w:rsidRDefault="00A16CA6" w:rsidP="00A16CA6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выражать своё отношение к высказыванию партнёра, своё мнение по обсуждаемой теме.</w:t>
      </w:r>
    </w:p>
    <w:p w:rsidR="00A16CA6" w:rsidRPr="00A16CA6" w:rsidRDefault="00A16CA6" w:rsidP="00A16CA6">
      <w:pPr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Объём диалогов — до 6—7 реплик со стороны каждого учащегося.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Palatino Linotype" w:hAnsi="Times New Roman" w:cs="Times New Roman"/>
          <w:b/>
          <w:bCs/>
          <w:i/>
          <w:iCs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Монологическая речь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/>
          <w:bCs/>
          <w:i/>
          <w:color w:val="262626" w:themeColor="text1" w:themeTint="D9"/>
          <w:sz w:val="24"/>
          <w:szCs w:val="24"/>
          <w:lang w:eastAsia="ru-RU"/>
        </w:rPr>
        <w:t>Развитие умений:</w:t>
      </w:r>
    </w:p>
    <w:p w:rsidR="00A16CA6" w:rsidRPr="00A16CA6" w:rsidRDefault="00A16CA6" w:rsidP="00A16CA6">
      <w:pPr>
        <w:tabs>
          <w:tab w:val="left" w:pos="554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делать сообщения, содержащие наиболее важную информацию по теме/проблеме;</w:t>
      </w:r>
    </w:p>
    <w:p w:rsidR="00A16CA6" w:rsidRPr="00A16CA6" w:rsidRDefault="00A16CA6" w:rsidP="00A16CA6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кратко передавать содержание полученной информации;</w:t>
      </w:r>
    </w:p>
    <w:p w:rsidR="00A16CA6" w:rsidRPr="00A16CA6" w:rsidRDefault="00A16CA6" w:rsidP="00A16CA6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рассказывать о себе, своём окружении, своих планах, обосновывая свои намерения/поступки;</w:t>
      </w:r>
    </w:p>
    <w:p w:rsidR="00A16CA6" w:rsidRPr="00A16CA6" w:rsidRDefault="00A16CA6" w:rsidP="00A16CA6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рассуждать о фактах/событиях, приводя примеры, аргументы, делая выводы;</w:t>
      </w:r>
    </w:p>
    <w:p w:rsidR="00A16CA6" w:rsidRPr="00A16CA6" w:rsidRDefault="00A16CA6" w:rsidP="00A16CA6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описывать особенности жизни и культуры своей страны и страны/стран изучаемого языка.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Объём монологического высказывания — 12—15 фраз.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Lucida Sans Unicode" w:hAnsi="Times New Roman" w:cs="Times New Roman"/>
          <w:b/>
          <w:i/>
          <w:iCs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Аудирование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видеоматериалов различных жанров и длительности звучания до 3 минут:</w:t>
      </w:r>
    </w:p>
    <w:p w:rsidR="00A16CA6" w:rsidRPr="00A16CA6" w:rsidRDefault="00A16CA6" w:rsidP="00A16CA6">
      <w:pPr>
        <w:tabs>
          <w:tab w:val="left" w:pos="70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понимания основного содержания несложных звучащих текстов монологического и диалогического характера: теле- и радиопередач в рамках изучаемых тем;</w:t>
      </w:r>
    </w:p>
    <w:p w:rsidR="00A16CA6" w:rsidRPr="00A16CA6" w:rsidRDefault="00A16CA6" w:rsidP="00A16CA6">
      <w:pPr>
        <w:tabs>
          <w:tab w:val="left" w:pos="70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выборочного понимания необходимой информации в объявлениях и информационной рекламе;</w:t>
      </w:r>
    </w:p>
    <w:p w:rsidR="00A16CA6" w:rsidRPr="00A16CA6" w:rsidRDefault="00A16CA6" w:rsidP="00A16CA6">
      <w:pPr>
        <w:tabs>
          <w:tab w:val="left" w:pos="70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-относительно полного понимания высказываний собеседника в наиболее распространённых стандартных ситуациях повседневного общения.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/>
          <w:bCs/>
          <w:i/>
          <w:color w:val="262626" w:themeColor="text1" w:themeTint="D9"/>
          <w:sz w:val="24"/>
          <w:szCs w:val="24"/>
          <w:lang w:eastAsia="ru-RU"/>
        </w:rPr>
        <w:t>Развитие умений:</w:t>
      </w:r>
    </w:p>
    <w:p w:rsidR="00A16CA6" w:rsidRPr="00A16CA6" w:rsidRDefault="00A16CA6" w:rsidP="00A16CA6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отделять главную информацию от второстепенной;</w:t>
      </w:r>
    </w:p>
    <w:p w:rsidR="00A16CA6" w:rsidRPr="00A16CA6" w:rsidRDefault="00A16CA6" w:rsidP="00A16CA6">
      <w:pPr>
        <w:tabs>
          <w:tab w:val="left" w:pos="56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выявлять наиболее значимые факты;</w:t>
      </w:r>
    </w:p>
    <w:p w:rsidR="00A16CA6" w:rsidRPr="00A16CA6" w:rsidRDefault="00A16CA6" w:rsidP="00A16CA6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определять своё отношение к ним, извлекать из аудио-текста необходимую/интересующую информацию.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Lucida Sans Unicode" w:hAnsi="Times New Roman" w:cs="Times New Roman"/>
          <w:b/>
          <w:i/>
          <w:iCs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lastRenderedPageBreak/>
        <w:t>Чтение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учётом межпредметных связей):</w:t>
      </w:r>
    </w:p>
    <w:p w:rsidR="00A16CA6" w:rsidRPr="00A16CA6" w:rsidRDefault="00A16CA6" w:rsidP="00A16CA6">
      <w:pPr>
        <w:tabs>
          <w:tab w:val="left" w:pos="71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ознакомительное чтение —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A16CA6" w:rsidRPr="00A16CA6" w:rsidRDefault="00A16CA6" w:rsidP="00A16CA6">
      <w:pPr>
        <w:tabs>
          <w:tab w:val="left" w:pos="71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изучающее чтение — с целью полного и точного понимания информации прагматических текстов (инструкций, рецептов, статистических данных);</w:t>
      </w:r>
    </w:p>
    <w:p w:rsidR="00A16CA6" w:rsidRPr="00A16CA6" w:rsidRDefault="00A16CA6" w:rsidP="00A16CA6">
      <w:pPr>
        <w:tabs>
          <w:tab w:val="left" w:pos="71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просмотровое/поисковое чтение — с целью выборочного понимания необходимой/интересующей информации из текста статьи, проспекта.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Развитие умений:</w:t>
      </w:r>
    </w:p>
    <w:p w:rsidR="00A16CA6" w:rsidRPr="00A16CA6" w:rsidRDefault="00A16CA6" w:rsidP="00A16CA6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выделять основные факты;</w:t>
      </w:r>
    </w:p>
    <w:p w:rsidR="00A16CA6" w:rsidRPr="00A16CA6" w:rsidRDefault="00A16CA6" w:rsidP="00A16CA6">
      <w:pPr>
        <w:tabs>
          <w:tab w:val="left" w:pos="559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отделять главную информацию от второстепенной;</w:t>
      </w:r>
    </w:p>
    <w:p w:rsidR="00A16CA6" w:rsidRPr="00A16CA6" w:rsidRDefault="00A16CA6" w:rsidP="00A16CA6">
      <w:pPr>
        <w:tabs>
          <w:tab w:val="left" w:pos="56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предвосхищать возможные события/факты;</w:t>
      </w:r>
    </w:p>
    <w:p w:rsidR="00A16CA6" w:rsidRPr="00A16CA6" w:rsidRDefault="00A16CA6" w:rsidP="00A16CA6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раскрывать причинно-следственные связи между фактами;</w:t>
      </w:r>
    </w:p>
    <w:p w:rsidR="00A16CA6" w:rsidRPr="00A16CA6" w:rsidRDefault="00A16CA6" w:rsidP="00A16CA6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понимать аргументацию;</w:t>
      </w:r>
    </w:p>
    <w:p w:rsidR="00A16CA6" w:rsidRPr="00A16CA6" w:rsidRDefault="00A16CA6" w:rsidP="00A16CA6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извлекать необходимую/интересующую информацию;</w:t>
      </w:r>
    </w:p>
    <w:p w:rsidR="00A16CA6" w:rsidRPr="00A16CA6" w:rsidRDefault="00A16CA6" w:rsidP="00A16CA6">
      <w:pPr>
        <w:tabs>
          <w:tab w:val="left" w:pos="559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определять своё отношение к прочитанному.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Lucida Sans Unicode" w:hAnsi="Times New Roman" w:cs="Times New Roman"/>
          <w:b/>
          <w:i/>
          <w:iCs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Письменная речь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Развитие умений:</w:t>
      </w:r>
    </w:p>
    <w:p w:rsidR="00A16CA6" w:rsidRPr="00A16CA6" w:rsidRDefault="00A16CA6" w:rsidP="00A16CA6">
      <w:pPr>
        <w:tabs>
          <w:tab w:val="left" w:pos="56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писать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A16CA6" w:rsidRPr="00A16CA6" w:rsidRDefault="00A16CA6" w:rsidP="00A16CA6">
      <w:pPr>
        <w:tabs>
          <w:tab w:val="left" w:pos="560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составлять план, тезисы устного/письменного сообщения, в том числе на основе выписок из текста;</w:t>
      </w:r>
    </w:p>
    <w:p w:rsidR="00A16CA6" w:rsidRPr="00A16CA6" w:rsidRDefault="00A16CA6" w:rsidP="00A16CA6">
      <w:pPr>
        <w:tabs>
          <w:tab w:val="left" w:pos="560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расспрашивать в личном письме о новостях и сообщать их;</w:t>
      </w:r>
    </w:p>
    <w:p w:rsidR="00A16CA6" w:rsidRPr="00A16CA6" w:rsidRDefault="00A16CA6" w:rsidP="00A16CA6">
      <w:pPr>
        <w:tabs>
          <w:tab w:val="left" w:pos="56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рассказывать об отдельных фактах/событиях своей жизни, выражая свои суждения и чувства;</w:t>
      </w:r>
    </w:p>
    <w:p w:rsidR="00A16CA6" w:rsidRPr="00A16CA6" w:rsidRDefault="00A16CA6" w:rsidP="00A16CA6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lang w:eastAsia="ru-RU"/>
        </w:rPr>
        <w:t>- описывать свои планы на будущее.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Franklin Gothic Medium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Компенсаторные умения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Совершенствование следующих умений:</w:t>
      </w:r>
    </w:p>
    <w:p w:rsidR="00A16CA6" w:rsidRPr="00A16CA6" w:rsidRDefault="00A16CA6" w:rsidP="00A16CA6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пользоваться языковой и контекстуальной догадкой при чтении и аудировании;</w:t>
      </w:r>
    </w:p>
    <w:p w:rsidR="00A16CA6" w:rsidRPr="00A16CA6" w:rsidRDefault="00A16CA6" w:rsidP="00A16CA6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</w:t>
      </w:r>
    </w:p>
    <w:p w:rsidR="00A16CA6" w:rsidRPr="00A16CA6" w:rsidRDefault="00A16CA6" w:rsidP="00A16CA6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Franklin Gothic Medium" w:hAnsi="Times New Roman" w:cs="Times New Roman"/>
          <w:b/>
          <w:color w:val="262626" w:themeColor="text1" w:themeTint="D9"/>
          <w:sz w:val="24"/>
          <w:szCs w:val="24"/>
          <w:u w:val="single"/>
          <w:lang w:eastAsia="ru-RU"/>
        </w:rPr>
        <w:t>Учебно-познавательные умения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Дальнейшее развитие общеучебных умений, связанных с приёмами самостоятельного приобретения знаний:</w:t>
      </w:r>
    </w:p>
    <w:p w:rsidR="00A16CA6" w:rsidRPr="00A16CA6" w:rsidRDefault="00A16CA6" w:rsidP="00A16CA6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использовать двуязычный и одноязычный (толковый) словари и другую справочную литературу, в том числе лингвострановедческую;</w:t>
      </w:r>
    </w:p>
    <w:p w:rsidR="00A16CA6" w:rsidRPr="00A16CA6" w:rsidRDefault="00A16CA6" w:rsidP="00A16CA6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lastRenderedPageBreak/>
        <w:t>- ориентироваться в письменном и аудиотексте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Развитие специальных учебных умений:</w:t>
      </w:r>
    </w:p>
    <w:p w:rsidR="00A16CA6" w:rsidRPr="00A16CA6" w:rsidRDefault="00A16CA6" w:rsidP="00A16CA6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</w:pPr>
      <w:r w:rsidRPr="00A16CA6">
        <w:rPr>
          <w:rFonts w:ascii="Times New Roman" w:eastAsia="Franklin Gothic Medium" w:hAnsi="Times New Roman" w:cs="Times New Roman"/>
          <w:b/>
          <w:i/>
          <w:color w:val="262626" w:themeColor="text1" w:themeTint="D9"/>
          <w:sz w:val="24"/>
          <w:szCs w:val="24"/>
          <w:u w:val="single"/>
          <w:lang w:eastAsia="ru-RU"/>
        </w:rPr>
        <w:t>Социокультурные знания и умения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Дальнейшее развитие социокультурных знаний и умений происходит за счёт углубления:</w:t>
      </w:r>
    </w:p>
    <w:p w:rsidR="00A16CA6" w:rsidRPr="00A16CA6" w:rsidRDefault="00A16CA6" w:rsidP="00A16CA6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</w:t>
      </w:r>
    </w:p>
    <w:p w:rsidR="00A16CA6" w:rsidRPr="00A16CA6" w:rsidRDefault="00A16CA6" w:rsidP="00A16CA6">
      <w:pPr>
        <w:tabs>
          <w:tab w:val="left" w:pos="62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- межпредметных знаний о культурном наследии стран, 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говорящих на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английском языке, об условиях жизни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разных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слоёв общества в них, возможностях получения об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разованияи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трудоустройства, их ценностных ориентирах; этническом составе и религиозных особенностях стран.</w:t>
      </w:r>
    </w:p>
    <w:p w:rsidR="00A16CA6" w:rsidRPr="00A16CA6" w:rsidRDefault="00A16CA6" w:rsidP="00A16CA6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Дальнейшее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развитие социокультурных умений исполь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зовать:</w:t>
      </w:r>
    </w:p>
    <w:p w:rsidR="00A16CA6" w:rsidRPr="00A16CA6" w:rsidRDefault="00A16CA6" w:rsidP="00A16CA6">
      <w:pPr>
        <w:tabs>
          <w:tab w:val="left" w:pos="62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- необходимые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языковые средства для выражения мне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ний (согласия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/несогласия, отказа) в некатегоричной и не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агрессивной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форме, проявляя уважение к взглядам дру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гих;</w:t>
      </w:r>
    </w:p>
    <w:p w:rsidR="00A16CA6" w:rsidRPr="00A16CA6" w:rsidRDefault="00A16CA6" w:rsidP="00A16CA6">
      <w:pPr>
        <w:tabs>
          <w:tab w:val="left" w:pos="62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- необходимые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языковые средства, с помощью которых 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возможно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представить родную страну и культуру в ино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язычной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среде, оказать помощь зарубежным гостям в си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туациях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повседневного общения;</w:t>
      </w:r>
    </w:p>
    <w:p w:rsidR="00A16CA6" w:rsidRPr="00A16CA6" w:rsidRDefault="00A16CA6" w:rsidP="00A16CA6">
      <w:pPr>
        <w:tabs>
          <w:tab w:val="left" w:pos="61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>- формулы речевого этикета в рамках стандартных си</w:t>
      </w: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shd w:val="clear" w:color="auto" w:fill="FFFFFF"/>
          <w:lang w:eastAsia="ru-RU"/>
        </w:rPr>
        <w:t>туаций</w:t>
      </w:r>
      <w:r w:rsidRPr="00A16CA6">
        <w:rPr>
          <w:rFonts w:ascii="Times New Roman" w:eastAsia="Franklin Gothic Medium" w:hAnsi="Times New Roman" w:cs="Times New Roman"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общения.</w:t>
      </w:r>
    </w:p>
    <w:p w:rsidR="00A16CA6" w:rsidRPr="00A16CA6" w:rsidRDefault="00A16CA6" w:rsidP="00A16CA6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A16CA6" w:rsidRPr="00A16CA6" w:rsidRDefault="00A16CA6" w:rsidP="00A16CA6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b/>
          <w:color w:val="262626" w:themeColor="text1" w:themeTint="D9"/>
          <w:sz w:val="24"/>
          <w:szCs w:val="24"/>
          <w:lang w:eastAsia="ru-RU"/>
        </w:rPr>
        <w:t>Содержание тем учебного предмета</w:t>
      </w:r>
    </w:p>
    <w:p w:rsidR="00A16CA6" w:rsidRPr="00A16CA6" w:rsidRDefault="00A16CA6" w:rsidP="00A16CA6">
      <w:pPr>
        <w:keepNext/>
        <w:keepLines/>
        <w:suppressAutoHyphens/>
        <w:spacing w:after="0" w:line="240" w:lineRule="auto"/>
        <w:ind w:right="300" w:firstLine="851"/>
        <w:jc w:val="both"/>
        <w:outlineLvl w:val="0"/>
        <w:rPr>
          <w:rFonts w:ascii="Times New Roman" w:eastAsia="Lucida Sans Unicode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Lucida Sans Unicode" w:hAnsi="Times New Roman" w:cs="Times New Roman"/>
          <w:color w:val="262626" w:themeColor="text1" w:themeTint="D9"/>
          <w:sz w:val="24"/>
          <w:szCs w:val="24"/>
          <w:lang w:eastAsia="ru-RU"/>
        </w:rPr>
        <w:t xml:space="preserve">Предметное содержание речи </w:t>
      </w:r>
      <w:r w:rsidRPr="00A16CA6">
        <w:rPr>
          <w:rFonts w:ascii="Times New Roman" w:eastAsia="Lucida Sans Unicode" w:hAnsi="Times New Roman" w:cs="Times New Roman"/>
          <w:i/>
          <w:iCs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Социально-бытовая сфера</w:t>
      </w:r>
    </w:p>
    <w:p w:rsidR="00A16CA6" w:rsidRPr="00A16CA6" w:rsidRDefault="00A16CA6" w:rsidP="00A16CA6">
      <w:pPr>
        <w:suppressAutoHyphens/>
        <w:spacing w:after="0" w:line="240" w:lineRule="auto"/>
        <w:ind w:right="300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A16CA6" w:rsidRPr="00A16CA6" w:rsidRDefault="00A16CA6" w:rsidP="00A16CA6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Lucida Sans Unicode" w:hAnsi="Times New Roman" w:cs="Times New Roman"/>
          <w:color w:val="262626" w:themeColor="text1" w:themeTint="D9"/>
          <w:sz w:val="24"/>
          <w:szCs w:val="24"/>
          <w:u w:val="single"/>
          <w:lang w:eastAsia="ru-RU"/>
        </w:rPr>
        <w:t>Социально-культурная сфера</w:t>
      </w:r>
    </w:p>
    <w:p w:rsidR="00A16CA6" w:rsidRPr="00A16CA6" w:rsidRDefault="00A16CA6" w:rsidP="00A16CA6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A16CA6" w:rsidRPr="00A16CA6" w:rsidRDefault="00A16CA6" w:rsidP="00A16CA6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  <w:t>Примерные программы начального основного и среднего (полного) общего образования. Английский язык</w:t>
      </w:r>
    </w:p>
    <w:p w:rsidR="00A16CA6" w:rsidRPr="00A16CA6" w:rsidRDefault="00A16CA6" w:rsidP="00A16CA6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Palatino Linotype" w:hAnsi="Times New Roman" w:cs="Times New Roman"/>
          <w:bCs/>
          <w:color w:val="262626" w:themeColor="text1" w:themeTint="D9"/>
          <w:sz w:val="24"/>
          <w:szCs w:val="24"/>
          <w:u w:val="single"/>
          <w:lang w:eastAsia="ru-RU"/>
        </w:rPr>
        <w:t>Учебно-трудовая сфера</w:t>
      </w:r>
    </w:p>
    <w:p w:rsidR="00A16CA6" w:rsidRPr="00A16CA6" w:rsidRDefault="00A16CA6" w:rsidP="00A16CA6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A16CA6"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A16CA6" w:rsidRPr="00A16CA6" w:rsidRDefault="00A16CA6" w:rsidP="00A16CA6">
      <w:pPr>
        <w:spacing w:after="0" w:line="240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4"/>
        <w:gridCol w:w="8825"/>
        <w:gridCol w:w="2165"/>
      </w:tblGrid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Предметное содержание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Тематика общения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Количество часов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1. Взаимоотношения. (Семья, общение в семье)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Родственные узы, семья. Взаимоотношения. Видо-временные формы глагола в настоящем, будущем, прошедшем времени. О.Уайлд «Преданный друг». Описание внешности человека. Многонациональная Британия. Охрана окружающей среды.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13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2. Если есть желание, то найдется возможность. (Межличностные отношения с друзьями. ЗОЖ)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Стресс и здоровье. Межличностные отношения с друзьями Придаточные определительные предложения. Ш.Бронте. «Джейн Эйер»</w:t>
            </w:r>
          </w:p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Неофициальные письма. Электронные письма. Телефон доверия. Упаковка.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14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3. Ответственность. (Повседневная жизнь. Преступления и наказания. Права и обязанности)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Жертвы преступлений. Права и обязанности. Инфинитив. Герундий. Ч. Диккенс. «Большие надежды». Эссе «Своё мнение». «Статуя Свободы». «Мои права». Заботишься ли ты об охране окр. среды?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10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4. Опасность. (Досуг молодежи. Здоровье и забота о нем)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Несмотря ни на что. Болезни. Страдательный залог. М. Твен «Приключения Т. Сойера». Рассказы. «Ф. Найтингейл». Загрязнение воды.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11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5. Кто ты? (Повседневная жизнь семьи. Условия проживания в городе. Проблемы современного города)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Жизнь на улице. Проблемы взаимоотношений с соседями. Модальные глаголы. Т.Харди «Тесс из рода Д‘Эрбервиль». Письма-предложения, рекомендации. «Дом». Зелёные пояса.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15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6. Общение. (СМИ)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В космосе. СМИ. Косвенная речь. Д. Лондон «Белый Клык». Эссе «За и против». Языки Британских островов. Загрязнение океана.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15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 xml:space="preserve">7. И наступит завтра.(Планы </w:t>
            </w: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на будущее)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 xml:space="preserve">У меня есть мечта. Образование и обучение. Условные предложения. Р. Киплинг </w:t>
            </w: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«Если…». Официальные письма /Электронные письма. Студенческая жизнь. Диана Фоссей.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lastRenderedPageBreak/>
              <w:t>12</w:t>
            </w:r>
          </w:p>
        </w:tc>
      </w:tr>
      <w:tr w:rsidR="00A16CA6" w:rsidRPr="00A16CA6" w:rsidTr="003F7E2D">
        <w:trPr>
          <w:jc w:val="center"/>
        </w:trPr>
        <w:tc>
          <w:tcPr>
            <w:tcW w:w="3224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8. Путешествия. (Путешествия по своей стране и за рубежом. Осмотр достопримечательностей)</w:t>
            </w:r>
          </w:p>
        </w:tc>
        <w:tc>
          <w:tcPr>
            <w:tcW w:w="8825" w:type="dxa"/>
          </w:tcPr>
          <w:p w:rsidR="00A16CA6" w:rsidRPr="00A16CA6" w:rsidRDefault="00A16CA6" w:rsidP="00A16CA6">
            <w:pPr>
              <w:spacing w:line="276" w:lineRule="auto"/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Cs/>
                <w:color w:val="262626" w:themeColor="text1" w:themeTint="D9"/>
                <w:sz w:val="24"/>
                <w:szCs w:val="24"/>
              </w:rPr>
              <w:t>Загадочные таинственные места. Аэропорты и Воздушные путешествия. Инверсия. Существительные, Наречия. Д. Свифт «Путешествия Гулливера». Любимые места. Статья. США. Заповедные места планеты. Практикум по выполнению заданий формата ЕГЭ.</w:t>
            </w:r>
          </w:p>
        </w:tc>
        <w:tc>
          <w:tcPr>
            <w:tcW w:w="2165" w:type="dxa"/>
          </w:tcPr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A16CA6"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  <w:t>12</w:t>
            </w:r>
          </w:p>
          <w:p w:rsidR="00A16CA6" w:rsidRPr="00A16CA6" w:rsidRDefault="00A16CA6" w:rsidP="00A16CA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</w:tr>
    </w:tbl>
    <w:p w:rsidR="00A16CA6" w:rsidRPr="00A16CA6" w:rsidRDefault="00A16CA6" w:rsidP="00A16CA6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color w:val="262626" w:themeColor="text1" w:themeTint="D9"/>
          <w:sz w:val="24"/>
          <w:szCs w:val="24"/>
          <w:u w:val="single"/>
          <w:lang w:eastAsia="ru-RU"/>
        </w:rPr>
      </w:pPr>
    </w:p>
    <w:p w:rsidR="00436C94" w:rsidRDefault="00436C94" w:rsidP="00436C94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36C94" w:rsidRDefault="00436C94" w:rsidP="00436C94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36C94" w:rsidRDefault="00436C94" w:rsidP="00436C9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английскому языку УМК «Английский в фокусе» О.В Афанасьева, И.В. Михеева Дж. Дули 11 класс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978"/>
        <w:gridCol w:w="10968"/>
        <w:gridCol w:w="1506"/>
        <w:gridCol w:w="1371"/>
      </w:tblGrid>
      <w:tr w:rsidR="00436C94" w:rsidTr="00436C94">
        <w:trPr>
          <w:trHeight w:val="321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(кол-во часов) Элементы содержания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36C94" w:rsidTr="00436C94">
        <w:trPr>
          <w:trHeight w:val="270"/>
          <w:jc w:val="center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6C94" w:rsidTr="00436C94">
        <w:trPr>
          <w:trHeight w:val="759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лексика.</w:t>
            </w:r>
            <w:r>
              <w:rPr>
                <w:rFonts w:ascii="Times New Roman" w:eastAsia="Calibri" w:hAnsi="Times New Roman" w:cs="Times New Roman"/>
                <w:bCs/>
                <w:lang w:val="en-US" w:eastAsia="ru-RU"/>
              </w:rPr>
              <w:t>Relationships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Родственные узы, семья.</w:t>
            </w:r>
          </w:p>
          <w:p w:rsidR="00436C94" w:rsidRDefault="00436C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лексики и ее первичная отработка. Знакомство с мнением подростков разных стран мира о семейных традициях.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ind w:right="-57"/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Аудирование и устная речь.</w:t>
            </w:r>
            <w:r>
              <w:rPr>
                <w:rFonts w:ascii="Times New Roman" w:eastAsia="Calibri" w:hAnsi="Times New Roman" w:cs="Times New Roman"/>
                <w:bCs/>
                <w:lang w:val="en-US" w:eastAsia="ru-RU"/>
              </w:rPr>
              <w:t>A complaint and apologizing.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Взаимоотношения</w:t>
            </w:r>
            <w:r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.</w:t>
            </w:r>
          </w:p>
          <w:p w:rsidR="00436C94" w:rsidRDefault="00436C94">
            <w:pPr>
              <w:ind w:right="-57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Взаимоотношения в семье и с соседями. Жалобы и извинения.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Presenttenses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Futuretenses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Pasttenses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Видо-временные формы глагола 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настоящем, будущем, прошедшем времени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Сравнительный анализ видо-временныхформ глагола в настоящем, будущем.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OscarWilde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TheDevotedFriend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О. Уайлд «Преданныйдруг»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полным пониманием прочитанного. Аудирование с извлечением основной информации.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Письмо.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Descriptivewriting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people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Описание внешности человека.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официального/неофициального стилей. Написание коротких писем.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Культуроведение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MulticulturalBritain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Многонациональная Британия.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Межпредметные связи. 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VictorianFamilies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использование языковой догадки, аудирование. Подготовка проекта «Моя семья»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1.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Охрана окружающей среды.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Чтение текста с извлечением нужной информации, использование языковой догадки. Написание короткой статьи в журнал (проект).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SpotlightonRussia. Life.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ЖизньвРоссии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ЕГЭвфокусе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1. SpotlightonExams.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Практикум по выполнению заданий формата ЕГЭ.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Подготовка к проверочной работе с 156-157, 164-165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«Досуг молодежи»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Progress Check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 26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tabs>
                <w:tab w:val="left" w:pos="371"/>
              </w:tabs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828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Чтение и лексика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Stress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Стресс и здоровье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Введение лексики и ее первичная отработка.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о поведении в стрессовых ситуациях и высказывание на основе прочитанного.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Аудирование и устная речь.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PeerPressure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Межличностные отношения с друзьями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2b Expressing negative feelings/ Sympathising - Encouraging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Негативные чувства и симпатии друг к другу.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297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2с Грамматика.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Relativeclauses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Clausesofpurpose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Clausesofreason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Придаточные определительные предложения цели, результата, причины. 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420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675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Phrasalverbs. Dependentprepositions. Sentence transformations. 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CharlotteBronte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JaneEyre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Gatesheadhall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Ш.Бронте. «Джейн Эйер»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пониманием основного содержания текста. Аудирование с пониманием основного содержания, с извлечением заданной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.Informal &amp; semi-formal letters/e-mails.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Неофициальные письма. Электронные письма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Написание письма неофициального стиля по плану с опорой на образец.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ЕГЭ в фокусе 2. Практикум по выполнению заданий формата ЕГЭ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к контрольной работе  с 157, 166-167. Проверочная работа 2 с 44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№1. (тестбуклет по модулю№2)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 w:firstLine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контрольных работ. SpotlightonRussia. Tsaritsyno. P.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 w:firstLine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Культуроведение 2.   ChildLine. Телефон доверия.  Межпредметные связи. Наука.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извлечением нужной информации, высказывание на основе прочитанного. Аудирование.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   The wrap on packaging!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извлечением нужной информации, высказывание на основе прочитанного. Написание электронного письма.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Чтениеилексика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Crime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thelaw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 Жертвы преступлений.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Введение лексики и ее первичная отработка.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по теме был ли ты когда-нибудь жертвой преступлений.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Аудирование и устная речь.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Rightsandresponsibilities.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Праваиобязанности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Диалог о грубом поведении, выражение сожаления.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3с Грамматика.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Инфинитив. Герундий.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Phrasalverbs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keep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Dependentprepositions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инфинитива и герундия.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   Charles Dickens “Great Expectations”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Диккенс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«Большие надежды»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пониманием основного содержания текста. Аудирование с пониманием основного содержания, с извлечением заданной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Письмо.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Opinionessays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Эссе «Своёмнение»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написания рассказа, анализ употребления прилагательных и наречий в описаниях.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Культуроведение 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StatueofLiberty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Статуя Свободы»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Межпредметные связи.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smyright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«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Моиправа».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способов словообразования. Выборочное понимание необходимой информации из текста, аудирование. Памятники архитектуры в России (проект)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3. Are you a green citizen?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Заботишься ли ты об охране окр. среды?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используя языковую догадку. Понимание основного содержания текста.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 в фокусе 3.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Практикум по выполнению заданий формата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Ответственность.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ProgressCheck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3/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Чтениеилексика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Accidents &amp; injuries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лексики и первичное ее закрепление по теме «Травмы». Чтение текста по теме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«Несмотря ни на что».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Аудирование и устная речь.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Illnesses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Болезни.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 помощи и отказ от нее или ее принятие.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сГрамматика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.Passive. Thecausative.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Страдательный залог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Make/get/have. Phrasal verbs: go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видо-временных форм глагола в пассивном залоге в настоящем, прошедшем и будущем.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 MarkTwain «The Adventures of Tom Sawyer”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Твен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«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ПриключенияТ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Сойера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».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основного содержания отрывка из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Письмо.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Stories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событий, фактов, явлений с выражением собственного мнения.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ЕГЭ в фокусе 4. Практикум по выполнению заданий формата ЕГЭ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к контрольной  работе с 159, 170-180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№4 с 82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(тестбуклет, по 4 модулю)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379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4.  WaterPollution. Загрязнение воды</w:t>
            </w:r>
          </w:p>
          <w:p w:rsidR="00436C94" w:rsidRDefault="00436C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текста с извлечением нужной информации, аудирование. Написание короткой статьи в журнал (проект).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4.  Florence Nightingale “The Lady with the Lamp”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«Ф. Найтингейл» Межпредметные связи История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изучающего чтения с целью полного понимания информации.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Чтениеилексика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 Alifeonthe streets.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Жизнь на улице.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и первичное закрепление лексики.Чтение текста.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Аудировиеиустнаяречь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Problemsinneighbourhoods.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современных улиц.</w:t>
            </w:r>
          </w:p>
          <w:p w:rsidR="00436C94" w:rsidRDefault="00436C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Диалог по теме «Мусор на улице».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691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51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5с Грамматика.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Modalverbs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Модальные глаголы.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Употребление модальных глаголов и их эквивалентов .Сравнительный анализ употребления модальных глаголов.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761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52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Thomashardy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“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Tessofthed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Urbervilles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” 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Т.Харди «Тесс из рода Д‘Эрбервиль»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Понимание основного содержания отрывка .Понимание структурно- смысловых связей текста.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trHeight w:val="51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53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5e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Письмо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 xml:space="preserve">. Reports (making suggestions/recommendations)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Письма</w:t>
            </w:r>
            <w:r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-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предложения</w:t>
            </w:r>
            <w:r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рекомендации</w:t>
            </w:r>
            <w:r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Ознакомление с планом написания письма. Использование слов-связок и устойчивых словосочетаний.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54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Культуроведение 5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HomesweetHome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«Дом»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Межпредметные связи.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География 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Анализ способов словообразования. Понимание основного содержания текста. Самостоятельное высказывание в связи с прочитанным.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55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 5.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GreenBelts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Зелёные пояса.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Передача основного содержания прочитанного с выражением своего отношения.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56 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SpotlightonRussia. Fyodor Dostoevsky and “Crime &amp; Punishment” c 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57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WordPerfectc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160. Практическое выполнение упражнений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58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Подготовка к проверочной работе с 172-173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59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5.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ЕГЭ.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48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Проверочная работа №5.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ProgressCheck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5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c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100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Чтение и лексика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Spacetechnology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космосе.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и первичное закрепление лексики по теме космические технологии. Чтение текста по теме «НЛО»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1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62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Аудирование и устная речь.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Newspapers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&amp;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themedia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СМИ</w:t>
            </w:r>
          </w:p>
          <w:p w:rsidR="00436C94" w:rsidRDefault="00436C94">
            <w:pPr>
              <w:pBdr>
                <w:left w:val="single" w:sz="4" w:space="4" w:color="auto"/>
                <w:right w:val="single" w:sz="4" w:space="4" w:color="auto"/>
              </w:pBd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Освещение событий, выражение удивления и сомнения.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63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6с Грамматика.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Repotedspeech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Косвенная речь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 xml:space="preserve">Reportingmodals. Phrasalverbs: talk. 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Употребление фразового глагола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Сравнительный анализ употребления видо-временных форм глагола в косвенной речи.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65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6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JackLondon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WhiteFang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”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Д. Лондон «Белый Клык»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Понимание основного содержания текста. Самостоятельное высказывание в связи с прочитанным текстом.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66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6e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Письмо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 xml:space="preserve">.   For-and-againessays.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Эссе «За и против»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Обсуждение структуры сочинения рассуждения.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720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67 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Культуроведение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 xml:space="preserve"> 6.   Languages of the British Isles.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Языки Британских островов.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Межпредметные связи.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текста. Самостоятельное высказывание в связи с прочитанным текстом. Языки, на которых говорят в России (проект)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Экология6.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OceanPollution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Загрязнение океана.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Чтение текста с извлечением нужной информации. Написание короткой статьи в школьный журнал.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69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6.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70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WordPerfect</w:t>
            </w:r>
            <w:r>
              <w:rPr>
                <w:rFonts w:ascii="Times New Roman" w:eastAsia="Calibri" w:hAnsi="Times New Roman" w:cs="Times New Roman"/>
                <w:lang w:eastAsia="ru-RU"/>
              </w:rPr>
              <w:t>. Практикум. Употребление изученной лексики в речи. С161</w:t>
            </w:r>
            <w:r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71 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GrammarCheck.   Подготовка к проверочной работе с 174-175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72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ProgressCheck 6. Проверочная работа №6.  С 118</w:t>
            </w:r>
          </w:p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73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Контрольная работа № 3 (тестбуклет по модулю 6)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74 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Анализ контрольных работ. Работа над ошибками.</w:t>
            </w:r>
          </w:p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Домашнее чтение.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SpotlightonRussia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Tradition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TheOldNewYear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/ 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c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6</w:t>
            </w:r>
          </w:p>
          <w:p w:rsidR="00436C94" w:rsidRDefault="00436C94">
            <w:pPr>
              <w:tabs>
                <w:tab w:val="left" w:pos="3780"/>
              </w:tabs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Практика чтения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75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Hopes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&amp;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dreams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меня есть мечта…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и закрепление лексики «Надежды и мечты». Чтение текста.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Аудирование и устная речь.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Education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University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)&amp;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 xml:space="preserve">training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Образованиеиобучение.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Разговор о планах на будущее и амбициях.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1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77 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7с Грамматика.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Conditionalstype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1, 2,&amp; 3</w:t>
            </w:r>
          </w:p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Условные предложения реального и нереального условия.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RudyardKipling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If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” 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Р. Киплинг «Если…»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Поисковое  и изучающее чтение.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79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Formalleters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/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email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Официальные письма /Электронные письма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Написание делового письма с употреблением формул речевого этикета.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Культуроведение7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Universitylife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Студенческая жизнь.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Межпредметные связи.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Поисковое и изучающее чтение, высказывания на основе прочитанного.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 7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lang w:val="en-US" w:eastAsia="ru-RU"/>
              </w:rPr>
              <w:t>DianFossey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Поисковое и изучающее чтение, передача основного содержания прочитанного с выражением своего отношения, оценки, аргументации.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82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7.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83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Подготовка к проверочной работе с 162, 176-177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84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Проверочная  работа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по теме «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Планы на будущее».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Progress Check c 136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Анализ проверочных работ. Работа над ошибками. Употребление изученной лексики в диалогической речи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56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Домашнее чтение. Спотлайт он раша с 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87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Чтение и лексика.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MysticPlaces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Загадочные таинственные места.</w:t>
            </w:r>
          </w:p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лексики по теме «географические особенности» Чтение текста «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Загадочные таинственные места.</w:t>
            </w:r>
            <w:r>
              <w:rPr>
                <w:rFonts w:ascii="Times New Roman" w:eastAsia="Calibri" w:hAnsi="Times New Roman" w:cs="Times New Roman"/>
                <w:bCs/>
                <w:i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Аудирование и устная речь.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Airports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&amp;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airtravel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Аэропорты и Воздушные путешествия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Диалоги о путешествиях.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89</w:t>
            </w:r>
          </w:p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8с Грамматика.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Inversion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Инверсия. Существительные, Наречия 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Имена существительные во множественном числе. Наречия, выражающие количество, инверсия.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4" w:rsidRDefault="00436C94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JonathanSwift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Gulliver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sTravel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” 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Д. Свифт «Путешествия Гулливера»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текста. Передача основного содержания прочитанного с выражением своего отношения.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9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еПисьмо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 xml:space="preserve">Descriptionsofplaces.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Любимые места.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Статья 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Написание статьи по плану с описанием фактов, явлений, посещенных любимых мест, выражая свои чувства и эмоции.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Письмо другу по переписке. Практикум написания письма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93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ЕГЭ в фокусе  8.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Практикум по выполнению заданий формата ЕГЭ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94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Подготовка к контрольной работе с 163, 178-179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95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Проверочная работа № 8 с 154.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ProgressCheck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8 </w:t>
            </w:r>
            <w:r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c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154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96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Анализ проверочных работ. Работа над ошибками.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97</w:t>
            </w:r>
          </w:p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Итоговая контрольная работа №4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98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Анализ контрольных работ. Работа над ошибками.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99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Культуроведение8  USA. 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США. Межпредметные связи. Искусство. </w:t>
            </w:r>
          </w:p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Понимание основного содержания сообщений. Высказывание на основе прочитанного.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trHeight w:val="371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100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Экология 8  GreenPlaces</w:t>
            </w:r>
            <w:r>
              <w:rPr>
                <w:rFonts w:ascii="Times New Roman" w:eastAsia="Calibri" w:hAnsi="Times New Roman" w:cs="Times New Roman"/>
                <w:lang w:eastAsia="ru-RU"/>
              </w:rPr>
              <w:t>. Заповедные места планеты.</w:t>
            </w:r>
          </w:p>
          <w:p w:rsidR="00436C94" w:rsidRDefault="00436C94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Понимание на слух основного содержания текста. Выборочное понимание на слух необходимой информации.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94" w:rsidTr="00436C94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Домашнеечтени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e/ SpotlightonRussiac 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C94" w:rsidTr="00436C94">
        <w:trPr>
          <w:trHeight w:val="70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 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резервный урок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spacing w:line="0" w:lineRule="atLeast"/>
              <w:ind w:left="-59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94" w:rsidRDefault="00436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C94" w:rsidRDefault="00436C94" w:rsidP="00436C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529A" w:rsidRPr="00A16CA6" w:rsidRDefault="00810973" w:rsidP="00A16CA6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sectPr w:rsidR="002A529A" w:rsidRPr="00A16CA6" w:rsidSect="00D97C63">
      <w:footerReference w:type="default" r:id="rId6"/>
      <w:pgSz w:w="16838" w:h="11906" w:orient="landscape"/>
      <w:pgMar w:top="1276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973" w:rsidRDefault="00810973" w:rsidP="00A16CA6">
      <w:pPr>
        <w:spacing w:after="0" w:line="240" w:lineRule="auto"/>
      </w:pPr>
      <w:r>
        <w:separator/>
      </w:r>
    </w:p>
  </w:endnote>
  <w:endnote w:type="continuationSeparator" w:id="1">
    <w:p w:rsidR="00810973" w:rsidRDefault="00810973" w:rsidP="00A1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76401"/>
      <w:docPartObj>
        <w:docPartGallery w:val="Page Numbers (Bottom of Page)"/>
        <w:docPartUnique/>
      </w:docPartObj>
    </w:sdtPr>
    <w:sdtContent>
      <w:p w:rsidR="00F256A8" w:rsidRDefault="008E710D">
        <w:pPr>
          <w:pStyle w:val="a6"/>
          <w:jc w:val="center"/>
        </w:pPr>
        <w:r>
          <w:fldChar w:fldCharType="begin"/>
        </w:r>
        <w:r w:rsidR="00F256A8">
          <w:instrText>PAGE   \* MERGEFORMAT</w:instrText>
        </w:r>
        <w:r>
          <w:fldChar w:fldCharType="separate"/>
        </w:r>
        <w:r w:rsidR="00436C94">
          <w:rPr>
            <w:noProof/>
          </w:rPr>
          <w:t>16</w:t>
        </w:r>
        <w:r>
          <w:fldChar w:fldCharType="end"/>
        </w:r>
      </w:p>
    </w:sdtContent>
  </w:sdt>
  <w:p w:rsidR="00A16CA6" w:rsidRDefault="00A16C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973" w:rsidRDefault="00810973" w:rsidP="00A16CA6">
      <w:pPr>
        <w:spacing w:after="0" w:line="240" w:lineRule="auto"/>
      </w:pPr>
      <w:r>
        <w:separator/>
      </w:r>
    </w:p>
  </w:footnote>
  <w:footnote w:type="continuationSeparator" w:id="1">
    <w:p w:rsidR="00810973" w:rsidRDefault="00810973" w:rsidP="00A16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522"/>
    <w:rsid w:val="00044522"/>
    <w:rsid w:val="00436C94"/>
    <w:rsid w:val="004A79AD"/>
    <w:rsid w:val="00681188"/>
    <w:rsid w:val="006870F2"/>
    <w:rsid w:val="00810973"/>
    <w:rsid w:val="008E710D"/>
    <w:rsid w:val="00A16CA6"/>
    <w:rsid w:val="00A5408C"/>
    <w:rsid w:val="00C45A37"/>
    <w:rsid w:val="00D97C63"/>
    <w:rsid w:val="00F25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99"/>
    <w:rsid w:val="00A16C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6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CA6"/>
  </w:style>
  <w:style w:type="paragraph" w:styleId="a6">
    <w:name w:val="footer"/>
    <w:basedOn w:val="a"/>
    <w:link w:val="a7"/>
    <w:uiPriority w:val="99"/>
    <w:unhideWhenUsed/>
    <w:rsid w:val="00A16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CA6"/>
  </w:style>
  <w:style w:type="paragraph" w:styleId="a8">
    <w:name w:val="Balloon Text"/>
    <w:basedOn w:val="a"/>
    <w:link w:val="a9"/>
    <w:uiPriority w:val="99"/>
    <w:semiHidden/>
    <w:unhideWhenUsed/>
    <w:rsid w:val="00D97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7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4441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сергеевна</dc:creator>
  <cp:keywords/>
  <dc:description/>
  <cp:lastModifiedBy>школа</cp:lastModifiedBy>
  <cp:revision>5</cp:revision>
  <cp:lastPrinted>2020-09-15T17:18:00Z</cp:lastPrinted>
  <dcterms:created xsi:type="dcterms:W3CDTF">2019-08-27T08:57:00Z</dcterms:created>
  <dcterms:modified xsi:type="dcterms:W3CDTF">2020-12-15T06:22:00Z</dcterms:modified>
</cp:coreProperties>
</file>